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546D" w14:textId="799D571D" w:rsidR="008A470F" w:rsidRPr="00E245E6" w:rsidRDefault="00826226" w:rsidP="00826226">
      <w:pPr>
        <w:jc w:val="center"/>
        <w:rPr>
          <w:b/>
          <w:bCs/>
          <w:sz w:val="24"/>
          <w:szCs w:val="24"/>
        </w:rPr>
      </w:pPr>
      <w:r w:rsidRPr="00E245E6">
        <w:rPr>
          <w:b/>
          <w:bCs/>
          <w:sz w:val="24"/>
          <w:szCs w:val="24"/>
        </w:rPr>
        <w:t>Clermont Historic Preservation Commission (HPC)</w:t>
      </w:r>
    </w:p>
    <w:p w14:paraId="14148AAD" w14:textId="77777777" w:rsidR="00E245E6" w:rsidRPr="00E245E6" w:rsidRDefault="00826226" w:rsidP="00826226">
      <w:pPr>
        <w:jc w:val="center"/>
        <w:rPr>
          <w:sz w:val="24"/>
          <w:szCs w:val="24"/>
        </w:rPr>
      </w:pPr>
      <w:r w:rsidRPr="00E245E6">
        <w:rPr>
          <w:sz w:val="24"/>
          <w:szCs w:val="24"/>
        </w:rPr>
        <w:t>Minutes — September 20, 2023</w:t>
      </w:r>
    </w:p>
    <w:p w14:paraId="25C027F1" w14:textId="084682CC" w:rsidR="00E245E6" w:rsidRDefault="00826226" w:rsidP="00E245E6">
      <w:pPr>
        <w:spacing w:before="240"/>
        <w:rPr>
          <w:sz w:val="24"/>
          <w:szCs w:val="24"/>
        </w:rPr>
      </w:pPr>
      <w:r w:rsidRPr="00826226">
        <w:rPr>
          <w:sz w:val="24"/>
          <w:szCs w:val="24"/>
        </w:rPr>
        <w:t xml:space="preserve">The Clermont Historic Preservation Commission met at </w:t>
      </w:r>
      <w:r w:rsidR="002A3C3D">
        <w:rPr>
          <w:sz w:val="24"/>
          <w:szCs w:val="24"/>
        </w:rPr>
        <w:t xml:space="preserve">6pm in </w:t>
      </w:r>
      <w:r w:rsidRPr="00826226">
        <w:rPr>
          <w:sz w:val="24"/>
          <w:szCs w:val="24"/>
        </w:rPr>
        <w:t>the Larrabee Building on Wednesday, September 20, 2023.  Chairperson Hanna Frederick was joined by Sharon Harris, Leslie White, John Bolsinger</w:t>
      </w:r>
      <w:r w:rsidR="002A3C3D">
        <w:rPr>
          <w:sz w:val="24"/>
          <w:szCs w:val="24"/>
        </w:rPr>
        <w:t xml:space="preserve">, and </w:t>
      </w:r>
      <w:r w:rsidR="002A3C3D" w:rsidRPr="00826226">
        <w:rPr>
          <w:sz w:val="24"/>
          <w:szCs w:val="24"/>
        </w:rPr>
        <w:t>City Council representative Troy Schott</w:t>
      </w:r>
      <w:r w:rsidR="002A3C3D">
        <w:rPr>
          <w:sz w:val="24"/>
          <w:szCs w:val="24"/>
        </w:rPr>
        <w:t>.</w:t>
      </w:r>
      <w:r w:rsidRPr="00826226">
        <w:rPr>
          <w:sz w:val="24"/>
          <w:szCs w:val="24"/>
        </w:rPr>
        <w:t xml:space="preserve">  Vicki Rowland was unable to attend.</w:t>
      </w:r>
    </w:p>
    <w:p w14:paraId="579E4601" w14:textId="65E09C1F" w:rsidR="00E245E6" w:rsidRDefault="00826226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Agenda was approved (</w:t>
      </w:r>
      <w:r w:rsidR="00BD62C8">
        <w:rPr>
          <w:sz w:val="24"/>
          <w:szCs w:val="24"/>
        </w:rPr>
        <w:t>Sharon/Leslie</w:t>
      </w:r>
      <w:r>
        <w:rPr>
          <w:sz w:val="24"/>
          <w:szCs w:val="24"/>
        </w:rPr>
        <w:t>).</w:t>
      </w:r>
    </w:p>
    <w:p w14:paraId="3B3C5883" w14:textId="2161D9F7" w:rsidR="00E245E6" w:rsidRDefault="00826226" w:rsidP="00E245E6">
      <w:pPr>
        <w:spacing w:before="240"/>
        <w:rPr>
          <w:sz w:val="24"/>
          <w:szCs w:val="24"/>
        </w:rPr>
      </w:pPr>
      <w:r w:rsidRPr="00826226">
        <w:rPr>
          <w:sz w:val="24"/>
          <w:szCs w:val="24"/>
        </w:rPr>
        <w:t>The February 16, 2023 minutes were approved (</w:t>
      </w:r>
      <w:r w:rsidR="00BD62C8">
        <w:rPr>
          <w:sz w:val="24"/>
          <w:szCs w:val="24"/>
        </w:rPr>
        <w:t>Sharon/Troy</w:t>
      </w:r>
      <w:r w:rsidRPr="00826226">
        <w:rPr>
          <w:sz w:val="24"/>
          <w:szCs w:val="24"/>
        </w:rPr>
        <w:t>).</w:t>
      </w:r>
    </w:p>
    <w:p w14:paraId="7F1D9949" w14:textId="77777777" w:rsidR="00E245E6" w:rsidRDefault="00826226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group reviewed the 2023 Workplan.  The consensus was that while the gravestone cleaning project could still be held this year, it would be a good event to hold sometime in 2024 as part of the City’s overall 175th celebration.</w:t>
      </w:r>
    </w:p>
    <w:p w14:paraId="4ED82586" w14:textId="5D1ABB3C" w:rsidR="00E245E6" w:rsidRDefault="00826226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No HPC members were able to attend the Preserve Iowa Summit this year.  </w:t>
      </w:r>
      <w:r w:rsidR="003E6A92">
        <w:rPr>
          <w:sz w:val="24"/>
          <w:szCs w:val="24"/>
        </w:rPr>
        <w:t>Under Professional Development, t</w:t>
      </w:r>
      <w:r>
        <w:rPr>
          <w:sz w:val="24"/>
          <w:szCs w:val="24"/>
        </w:rPr>
        <w:t>hree members—</w:t>
      </w:r>
      <w:r w:rsidR="0040394C">
        <w:rPr>
          <w:sz w:val="24"/>
          <w:szCs w:val="24"/>
        </w:rPr>
        <w:t>Hannah, Vicki, and Sharon</w:t>
      </w:r>
      <w:r>
        <w:rPr>
          <w:sz w:val="24"/>
          <w:szCs w:val="24"/>
        </w:rPr>
        <w:t xml:space="preserve">—are planning to attend a workshop on </w:t>
      </w:r>
      <w:r w:rsidR="003E6A92">
        <w:rPr>
          <w:sz w:val="24"/>
          <w:szCs w:val="24"/>
        </w:rPr>
        <w:t xml:space="preserve">the nomination process for the National Register of Historic Places.  The training </w:t>
      </w:r>
      <w:r w:rsidR="00874D29">
        <w:rPr>
          <w:sz w:val="24"/>
          <w:szCs w:val="24"/>
        </w:rPr>
        <w:t xml:space="preserve">will be facilitated by the Winneshiek County HPC and SHPO </w:t>
      </w:r>
      <w:r w:rsidR="003E6A92">
        <w:rPr>
          <w:sz w:val="24"/>
          <w:szCs w:val="24"/>
        </w:rPr>
        <w:t xml:space="preserve">in Decorah on October </w:t>
      </w:r>
      <w:r w:rsidR="002A3C3D">
        <w:rPr>
          <w:sz w:val="24"/>
          <w:szCs w:val="24"/>
        </w:rPr>
        <w:t>20, 2023</w:t>
      </w:r>
      <w:r w:rsidR="003E6A92">
        <w:rPr>
          <w:sz w:val="24"/>
          <w:szCs w:val="24"/>
        </w:rPr>
        <w:t>.</w:t>
      </w:r>
    </w:p>
    <w:p w14:paraId="70209B19" w14:textId="77777777" w:rsidR="00E245E6" w:rsidRDefault="003E6A92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Hannah will coordinate with Sharon and Vicki on finalizing the Decorah training registration and payment of fees.  The early registration fee of $30 per attendee is due by October 6, 2023.  </w:t>
      </w:r>
      <w:r w:rsidR="0040394C">
        <w:rPr>
          <w:sz w:val="24"/>
          <w:szCs w:val="24"/>
        </w:rPr>
        <w:t xml:space="preserve">Leslie </w:t>
      </w:r>
      <w:proofErr w:type="gramStart"/>
      <w:r>
        <w:rPr>
          <w:sz w:val="24"/>
          <w:szCs w:val="24"/>
        </w:rPr>
        <w:t>moved,</w:t>
      </w:r>
      <w:proofErr w:type="gramEnd"/>
      <w:r>
        <w:rPr>
          <w:sz w:val="24"/>
          <w:szCs w:val="24"/>
        </w:rPr>
        <w:t xml:space="preserve"> </w:t>
      </w:r>
      <w:r w:rsidR="0040394C">
        <w:rPr>
          <w:sz w:val="24"/>
          <w:szCs w:val="24"/>
        </w:rPr>
        <w:t xml:space="preserve">John </w:t>
      </w:r>
      <w:r>
        <w:rPr>
          <w:sz w:val="24"/>
          <w:szCs w:val="24"/>
        </w:rPr>
        <w:t>seconded the use of HPC funds for the workshop fee</w:t>
      </w:r>
      <w:r w:rsidR="0040394C">
        <w:rPr>
          <w:sz w:val="24"/>
          <w:szCs w:val="24"/>
        </w:rPr>
        <w:t>; motion carried.</w:t>
      </w:r>
    </w:p>
    <w:p w14:paraId="7003003C" w14:textId="77777777" w:rsidR="00184B83" w:rsidRDefault="002A3C3D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HPC continues to work with the Clermont Historical Society on updating the Clermont history book.</w:t>
      </w:r>
    </w:p>
    <w:p w14:paraId="2A511DB8" w14:textId="2A509223" w:rsidR="00E245E6" w:rsidRDefault="002A3C3D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Sharon will continue to pursue a community program for identifying historic properties.</w:t>
      </w:r>
    </w:p>
    <w:p w14:paraId="347ED435" w14:textId="77777777" w:rsidR="00E245E6" w:rsidRDefault="003C21DF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Troy shared some information on planning for Clermont’s 175th celebration scheduled for July 5, 6, and 7, 2024.  The City allocated $10,000 for the event and the Committee plans to apply for a Fayette County Community Foundation grant.  Sub-committees plan to meet in October.  The Masonic Lodge will offer lunch on Saturday, July 6; EMS may host breakfast on Sunday, July 7 in conjunction with a community ecumenical service; and there is hope for an organization to hold a supper event on Friday, July 5.  Church groups may focus more on dessert stands and food trucks will likely round out the culinary offerings.</w:t>
      </w:r>
    </w:p>
    <w:p w14:paraId="0EE3F15E" w14:textId="522F80EC" w:rsidR="00E245E6" w:rsidRDefault="00E245E6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John shared examples of mayoral proclamations that other communities issued for their own 175th anniversaries—to be potentially tailored to fit Clermont’s unique history.  If a proclamation </w:t>
      </w:r>
      <w:r w:rsidR="00184B83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="00184B83">
        <w:rPr>
          <w:sz w:val="24"/>
          <w:szCs w:val="24"/>
        </w:rPr>
        <w:t>made</w:t>
      </w:r>
      <w:r>
        <w:rPr>
          <w:sz w:val="24"/>
          <w:szCs w:val="24"/>
        </w:rPr>
        <w:t>, it could also address the 150th anniversary of the Montauk Historic Site; or it may be best to address each milestone separately</w:t>
      </w:r>
      <w:r w:rsidR="00184B83">
        <w:rPr>
          <w:sz w:val="24"/>
          <w:szCs w:val="24"/>
        </w:rPr>
        <w:t xml:space="preserve"> (perhaps Governor Reynolds would issue a Montauk-specific proclamation?).</w:t>
      </w:r>
    </w:p>
    <w:p w14:paraId="3698356E" w14:textId="77777777" w:rsidR="00E245E6" w:rsidRDefault="00E245E6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The meeting adjourned at 6:35pm.  The HPC will meet on Wednesday, October 25, 2023 at 6pm in the Larrabee Building.</w:t>
      </w:r>
    </w:p>
    <w:p w14:paraId="0BFCD96B" w14:textId="59AF568D" w:rsidR="00E245E6" w:rsidRDefault="00E245E6" w:rsidP="00E245E6">
      <w:pPr>
        <w:spacing w:before="240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2A0D9D9" w14:textId="1A186A79" w:rsidR="00E245E6" w:rsidRDefault="00E245E6" w:rsidP="00826226">
      <w:pPr>
        <w:rPr>
          <w:sz w:val="24"/>
          <w:szCs w:val="24"/>
        </w:rPr>
      </w:pPr>
      <w:r>
        <w:rPr>
          <w:sz w:val="24"/>
          <w:szCs w:val="24"/>
        </w:rPr>
        <w:t>John Bolsinger</w:t>
      </w:r>
    </w:p>
    <w:sectPr w:rsidR="00E245E6" w:rsidSect="00E245E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26"/>
    <w:rsid w:val="00184B83"/>
    <w:rsid w:val="001D3C43"/>
    <w:rsid w:val="002A3C3D"/>
    <w:rsid w:val="00310704"/>
    <w:rsid w:val="003C21DF"/>
    <w:rsid w:val="003E6A92"/>
    <w:rsid w:val="0040394C"/>
    <w:rsid w:val="004755DE"/>
    <w:rsid w:val="005E309D"/>
    <w:rsid w:val="00772D4D"/>
    <w:rsid w:val="00826226"/>
    <w:rsid w:val="00874D29"/>
    <w:rsid w:val="008A0181"/>
    <w:rsid w:val="008A470F"/>
    <w:rsid w:val="00AD43CB"/>
    <w:rsid w:val="00BC2BAB"/>
    <w:rsid w:val="00BD62C8"/>
    <w:rsid w:val="00E245E6"/>
    <w:rsid w:val="00F1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5DE2"/>
  <w15:chartTrackingRefBased/>
  <w15:docId w15:val="{F9AA787C-72A3-4B25-A500-1A976E4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Bolsinger</dc:creator>
  <cp:keywords/>
  <dc:description/>
  <cp:lastModifiedBy>Brian Schroeder</cp:lastModifiedBy>
  <cp:revision>2</cp:revision>
  <dcterms:created xsi:type="dcterms:W3CDTF">2023-10-13T16:14:00Z</dcterms:created>
  <dcterms:modified xsi:type="dcterms:W3CDTF">2023-10-13T16:14:00Z</dcterms:modified>
</cp:coreProperties>
</file>